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57" w:rsidRPr="009B691C" w:rsidRDefault="004E1357" w:rsidP="000E44E8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b/>
          <w:bCs/>
          <w:color w:val="000000"/>
          <w:spacing w:val="20"/>
          <w:kern w:val="0"/>
          <w:sz w:val="30"/>
          <w:szCs w:val="30"/>
        </w:rPr>
        <w:t xml:space="preserve">장학금 지급 예정 확인서 </w:t>
      </w:r>
    </w:p>
    <w:p w:rsidR="004E1357" w:rsidRPr="009B691C" w:rsidRDefault="004E1357" w:rsidP="000E44E8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Confirmation Letter for Prearranged Scholarship Grant</w:t>
      </w:r>
    </w:p>
    <w:p w:rsidR="00EE04C4" w:rsidRPr="004E1357" w:rsidRDefault="00EE04C4">
      <w:pPr>
        <w:rPr>
          <w:sz w:val="16"/>
          <w:szCs w:val="16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6353"/>
      </w:tblGrid>
      <w:tr w:rsidR="00BB1347" w:rsidRPr="00BB1347" w:rsidTr="00BB1347">
        <w:trPr>
          <w:trHeight w:val="316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○ </w:t>
            </w: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지원자 정보 Applicant's Information</w:t>
            </w:r>
          </w:p>
        </w:tc>
      </w:tr>
      <w:tr w:rsidR="00BB1347" w:rsidRPr="00BB1347" w:rsidTr="00BB1347">
        <w:trPr>
          <w:trHeight w:val="426"/>
        </w:trPr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 Name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B1347" w:rsidRPr="00BB1347" w:rsidTr="00BB1347">
        <w:trPr>
          <w:trHeight w:val="728"/>
        </w:trPr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지원유형 Type of Application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1347" w:rsidRPr="00BB1347" w:rsidTr="00BB1347">
        <w:trPr>
          <w:trHeight w:val="446"/>
        </w:trPr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지원모집단위 Desired Major</w:t>
            </w:r>
          </w:p>
        </w:tc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347" w:rsidRPr="00BB1347" w:rsidRDefault="00BB1347" w:rsidP="00BB13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9B691C" w:rsidRPr="009B691C" w:rsidRDefault="004E1357" w:rsidP="00852DC1">
      <w:pPr>
        <w:tabs>
          <w:tab w:val="left" w:pos="2200"/>
        </w:tabs>
        <w:snapToGrid w:val="0"/>
        <w:spacing w:after="0" w:line="360" w:lineRule="exact"/>
        <w:ind w:leftChars="100" w:left="200"/>
        <w:textAlignment w:val="baseline"/>
        <w:rPr>
          <w:rFonts w:ascii="바탕" w:eastAsia="굴림" w:hAnsi="굴림" w:cs="굴림"/>
          <w:color w:val="000000"/>
          <w:spacing w:val="-14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본인은 위의 지원자가 연구과제에 적극적으로 참여하는 전제 하에 연구</w:t>
      </w:r>
      <w:r w:rsidR="00D84CD7" w:rsidRPr="00FF1478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자세, 성실도 및 기여도 등을 토대로 유학 기간 동안 유학경비 일부를 장학금 등의 형태로 일정 금액을 지원할 것을 확인합니다.</w:t>
      </w:r>
    </w:p>
    <w:p w:rsidR="004E1357" w:rsidRDefault="004E1357" w:rsidP="00852DC1">
      <w:pPr>
        <w:spacing w:line="360" w:lineRule="exact"/>
        <w:ind w:leftChars="100" w:left="20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 hereby pledge to sponsor the above applicant by providing a partial scholarship based on the applicant’s attitude, demeanor and research performance for the duration of the applicant’s working time at the laboratory.</w:t>
      </w:r>
    </w:p>
    <w:p w:rsidR="004E1357" w:rsidRDefault="004E1357" w:rsidP="004E1357">
      <w:pPr>
        <w:pStyle w:val="a3"/>
        <w:spacing w:line="240" w:lineRule="auto"/>
        <w:ind w:firstLineChars="300" w:firstLine="480"/>
      </w:pPr>
      <w:r>
        <w:rPr>
          <w:rFonts w:ascii="맑은 고딕" w:eastAsia="맑은 고딕" w:hAnsi="맑은 고딕" w:hint="eastAsia"/>
          <w:spacing w:val="-40"/>
          <w:sz w:val="24"/>
          <w:szCs w:val="24"/>
        </w:rPr>
        <w:t xml:space="preserve">1. </w:t>
      </w:r>
      <w:r>
        <w:rPr>
          <w:rFonts w:ascii="맑은 고딕" w:eastAsia="맑은 고딕" w:hAnsi="맑은 고딕"/>
          <w:spacing w:val="-40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 xml:space="preserve">지원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예정액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: 매달 약 </w:t>
      </w:r>
      <w:r w:rsidRPr="004E1357">
        <w:rPr>
          <w:rFonts w:ascii="맑은 고딕" w:eastAsia="맑은 고딕" w:hAnsi="맑은 고딕"/>
          <w:sz w:val="24"/>
          <w:szCs w:val="24"/>
          <w:u w:val="single"/>
        </w:rPr>
        <w:t xml:space="preserve">             </w:t>
      </w:r>
      <w:r>
        <w:rPr>
          <w:rFonts w:ascii="맑은 고딕" w:eastAsia="맑은 고딕" w:hAnsi="맑은 고딕" w:hint="eastAsia"/>
          <w:sz w:val="24"/>
          <w:szCs w:val="24"/>
        </w:rPr>
        <w:t>원</w:t>
      </w:r>
    </w:p>
    <w:p w:rsidR="004E1357" w:rsidRDefault="004E1357" w:rsidP="004E1357">
      <w:pPr>
        <w:pStyle w:val="a3"/>
        <w:spacing w:line="240" w:lineRule="auto"/>
        <w:ind w:firstLineChars="400" w:firstLine="640"/>
      </w:pPr>
      <w:proofErr w:type="gramStart"/>
      <w:r>
        <w:rPr>
          <w:rFonts w:ascii="맑은 고딕" w:eastAsia="맑은 고딕" w:hAnsi="맑은 고딕" w:hint="eastAsia"/>
          <w:spacing w:val="-40"/>
          <w:sz w:val="24"/>
          <w:szCs w:val="24"/>
        </w:rPr>
        <w:t>(</w:t>
      </w:r>
      <w:r>
        <w:rPr>
          <w:rFonts w:ascii="맑은 고딕" w:eastAsia="맑은 고딕" w:hAnsi="맑은 고딕"/>
          <w:spacing w:val="-4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Amount</w:t>
      </w:r>
      <w:proofErr w:type="gramEnd"/>
      <w:r>
        <w:rPr>
          <w:rFonts w:ascii="맑은 고딕" w:eastAsia="맑은 고딕" w:hAnsi="맑은 고딕" w:hint="eastAsia"/>
          <w:sz w:val="24"/>
          <w:szCs w:val="24"/>
        </w:rPr>
        <w:t xml:space="preserve"> of prearranged research grant for students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)</w:t>
      </w:r>
    </w:p>
    <w:p w:rsidR="004E1357" w:rsidRDefault="004E1357" w:rsidP="004E1357">
      <w:pPr>
        <w:pStyle w:val="a3"/>
        <w:spacing w:line="240" w:lineRule="auto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 xml:space="preserve">2. 연구과제명 (Name of Research): </w:t>
      </w:r>
    </w:p>
    <w:p w:rsidR="004E1357" w:rsidRDefault="004E1357" w:rsidP="004E1357">
      <w:pPr>
        <w:pStyle w:val="a3"/>
        <w:spacing w:line="240" w:lineRule="auto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>3. 지원기관 (Sponsoring Institution):</w:t>
      </w:r>
    </w:p>
    <w:p w:rsidR="004E1357" w:rsidRDefault="004E1357" w:rsidP="004E1357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</w:p>
    <w:p w:rsidR="00852DC1" w:rsidRDefault="00852DC1" w:rsidP="00852DC1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202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        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.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         .</w:t>
      </w:r>
    </w:p>
    <w:p w:rsidR="00852DC1" w:rsidRDefault="00852DC1" w:rsidP="004E1357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</w:p>
    <w:p w:rsidR="004E1357" w:rsidRPr="009B691C" w:rsidRDefault="004E1357" w:rsidP="004E1357">
      <w:pPr>
        <w:wordWrap/>
        <w:snapToGrid w:val="0"/>
        <w:spacing w:after="0" w:line="240" w:lineRule="auto"/>
        <w:ind w:leftChars="100" w:left="408" w:hangingChars="100" w:hanging="20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※ 장학금 지원 예정 기간</w:t>
      </w:r>
      <w:r w:rsidR="00D84CD7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동안 상기 지원자의 연구과제 태도, 성실도 및 기여도 등이 불성실하다고 판단될 경우 장학금 지원을 중단할 수 있음</w:t>
      </w:r>
    </w:p>
    <w:p w:rsidR="004E1357" w:rsidRPr="004E1357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 w:val="22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</w:rPr>
        <w:t>If the performance, attitude and demeanor of the applicant are considered inappropriate, the scholarship is subject to termination during the time of the designated scholarship award period.</w:t>
      </w:r>
    </w:p>
    <w:p w:rsidR="009B691C" w:rsidRPr="009B691C" w:rsidRDefault="004E1357" w:rsidP="004E1357">
      <w:pPr>
        <w:wordWrap/>
        <w:snapToGrid w:val="0"/>
        <w:spacing w:after="0" w:line="240" w:lineRule="auto"/>
        <w:ind w:firstLineChars="100" w:firstLine="1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상기 장학금액에는 ‘제주대학교 장학금 지급 지침’</w:t>
      </w:r>
      <w:r w:rsidR="00D84CD7"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 xml:space="preserve">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에 따른 대학원 외국인 특별</w:t>
      </w:r>
      <w:r w:rsidR="00D84CD7"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 xml:space="preserve">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장학 금액은 제외함</w:t>
      </w:r>
    </w:p>
    <w:p w:rsidR="004E1357" w:rsidRPr="004E1357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 above scholarship amount does not include the special scholarship amount for graduate foreign students pursuant to the '</w:t>
      </w:r>
      <w:proofErr w:type="spellStart"/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Jeju</w:t>
      </w:r>
      <w:proofErr w:type="spellEnd"/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D3C8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N</w:t>
      </w:r>
      <w:r w:rsidR="00DD3C8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ational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University Scholarship Payment Guidelines’</w:t>
      </w:r>
    </w:p>
    <w:p w:rsidR="009B691C" w:rsidRPr="009B691C" w:rsidRDefault="004E1357" w:rsidP="004E1357">
      <w:pPr>
        <w:wordWrap/>
        <w:snapToGrid w:val="0"/>
        <w:spacing w:after="0" w:line="240" w:lineRule="auto"/>
        <w:ind w:leftChars="100" w:left="380" w:hangingChars="100" w:hanging="1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최종합격자(국외</w:t>
      </w:r>
      <w:r w:rsidR="00D84CD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체류자 또는 국내</w:t>
      </w:r>
      <w:r w:rsidR="00D84CD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체류자)는 비자신청 및 체류자격변경을 위해 재외공관 또는 국내 출입국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외국인청으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로부터</w:t>
      </w:r>
      <w:proofErr w:type="spellEnd"/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재정증명서류 제출을 추가로 요구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받을 수 있습니다.</w:t>
      </w:r>
    </w:p>
    <w:p w:rsidR="009B691C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If admitted, you may be asked by the Korean Embassy at the overseas or Immigration Office in South Korea to submit a balance sheet additionally which is under your or your financial sponsor’s name for the student visa application and/or the visa status change</w:t>
      </w:r>
    </w:p>
    <w:p w:rsidR="009B691C" w:rsidRPr="009B691C" w:rsidRDefault="00F83A73" w:rsidP="004E1357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지도예정교수 Prospective Professor</w:t>
      </w:r>
    </w:p>
    <w:p w:rsid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sz w:val="26"/>
          <w:szCs w:val="26"/>
        </w:rPr>
        <w:t>학과 Department:</w:t>
      </w:r>
    </w:p>
    <w:p w:rsidR="004E1357" w:rsidRP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sz w:val="26"/>
          <w:szCs w:val="26"/>
        </w:rPr>
        <w:t xml:space="preserve">이름 Name: </w:t>
      </w:r>
      <w:r>
        <w:rPr>
          <w:rFonts w:ascii="맑은 고딕" w:eastAsia="맑은 고딕" w:hAnsi="맑은 고딕"/>
          <w:sz w:val="26"/>
          <w:szCs w:val="26"/>
        </w:rPr>
        <w:t xml:space="preserve">                          </w:t>
      </w:r>
      <w:r>
        <w:rPr>
          <w:rFonts w:ascii="맑은 고딕" w:eastAsia="맑은 고딕" w:hAnsi="맑은 고딕" w:hint="eastAsia"/>
          <w:sz w:val="26"/>
          <w:szCs w:val="26"/>
        </w:rPr>
        <w:t>(서명/인)</w:t>
      </w:r>
    </w:p>
    <w:sectPr w:rsidR="004E1357" w:rsidRPr="004E1357" w:rsidSect="004E135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73" w:rsidRDefault="00F83A73" w:rsidP="00DD3C8E">
      <w:pPr>
        <w:spacing w:after="0" w:line="240" w:lineRule="auto"/>
      </w:pPr>
      <w:r>
        <w:separator/>
      </w:r>
    </w:p>
  </w:endnote>
  <w:endnote w:type="continuationSeparator" w:id="0">
    <w:p w:rsidR="00F83A73" w:rsidRDefault="00F83A73" w:rsidP="00DD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73" w:rsidRDefault="00F83A73" w:rsidP="00DD3C8E">
      <w:pPr>
        <w:spacing w:after="0" w:line="240" w:lineRule="auto"/>
      </w:pPr>
      <w:r>
        <w:separator/>
      </w:r>
    </w:p>
  </w:footnote>
  <w:footnote w:type="continuationSeparator" w:id="0">
    <w:p w:rsidR="00F83A73" w:rsidRDefault="00F83A73" w:rsidP="00DD3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7"/>
    <w:rsid w:val="000E44E8"/>
    <w:rsid w:val="0029549D"/>
    <w:rsid w:val="004E1357"/>
    <w:rsid w:val="00852DC1"/>
    <w:rsid w:val="00A200F6"/>
    <w:rsid w:val="00BB1347"/>
    <w:rsid w:val="00D84CD7"/>
    <w:rsid w:val="00DD3C8E"/>
    <w:rsid w:val="00EE04C4"/>
    <w:rsid w:val="00F83A73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C7AEE"/>
  <w15:chartTrackingRefBased/>
  <w15:docId w15:val="{1FD3D8D7-EEA6-40D5-B393-5E6B339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35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135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D3C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3C8E"/>
  </w:style>
  <w:style w:type="paragraph" w:styleId="a5">
    <w:name w:val="footer"/>
    <w:basedOn w:val="a"/>
    <w:link w:val="Char0"/>
    <w:uiPriority w:val="99"/>
    <w:unhideWhenUsed/>
    <w:rsid w:val="00DD3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2022-05-16T06:07:00Z</cp:lastPrinted>
  <dcterms:created xsi:type="dcterms:W3CDTF">2020-10-08T05:21:00Z</dcterms:created>
  <dcterms:modified xsi:type="dcterms:W3CDTF">2022-09-19T06:25:00Z</dcterms:modified>
</cp:coreProperties>
</file>